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B345B1" w14:textId="43812C31" w:rsidR="00217D71" w:rsidRDefault="002D58BE">
      <w:bookmarkStart w:id="0" w:name="_GoBack"/>
      <w:bookmarkEnd w:id="0"/>
      <w:r>
        <w:rPr>
          <w:noProof/>
        </w:rPr>
        <w:drawing>
          <wp:inline distT="0" distB="0" distL="0" distR="0" wp14:anchorId="4D893F19" wp14:editId="0D939291">
            <wp:extent cx="5943600" cy="4314825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 E0007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E95411" w14:textId="1FA8BF58" w:rsidR="00C00A03" w:rsidRDefault="00C00A03"/>
    <w:p w14:paraId="27C154C2" w14:textId="3B4B1803" w:rsidR="00C00A03" w:rsidRDefault="00C00A03">
      <w:pPr>
        <w:rPr>
          <w:lang w:val="es-ES"/>
        </w:rPr>
      </w:pPr>
      <w:r w:rsidRPr="00C00A03">
        <w:rPr>
          <w:lang w:val="es-ES"/>
        </w:rPr>
        <w:t>La fiabilidad en el suministro de agua afecta la competi</w:t>
      </w:r>
      <w:r>
        <w:rPr>
          <w:lang w:val="es-ES"/>
        </w:rPr>
        <w:t xml:space="preserve">tividad de los países. </w:t>
      </w:r>
      <w:r w:rsidR="009D7AF2">
        <w:rPr>
          <w:lang w:val="es-ES"/>
        </w:rPr>
        <w:t>Para la mayoría de los casos se observa que una fiabilidad mayor al promedio mundial está relacionada con una mayor competitividad.</w:t>
      </w:r>
    </w:p>
    <w:p w14:paraId="4AE50454" w14:textId="4EE3F12B" w:rsidR="009D7AF2" w:rsidRDefault="009D7AF2">
      <w:pPr>
        <w:rPr>
          <w:lang w:val="es-ES"/>
        </w:rPr>
      </w:pPr>
    </w:p>
    <w:p w14:paraId="19A7D29E" w14:textId="75AFE236" w:rsidR="009D7AF2" w:rsidRPr="00C00A03" w:rsidRDefault="009D7AF2">
      <w:pPr>
        <w:rPr>
          <w:lang w:val="es-ES"/>
        </w:rPr>
      </w:pPr>
      <w:r>
        <w:rPr>
          <w:lang w:val="es-ES"/>
        </w:rPr>
        <w:t>Se puede observar que</w:t>
      </w:r>
      <w:r w:rsidR="006F58C4">
        <w:rPr>
          <w:lang w:val="es-ES"/>
        </w:rPr>
        <w:t>, en comparación al promedio mundial,</w:t>
      </w:r>
      <w:r>
        <w:rPr>
          <w:lang w:val="es-ES"/>
        </w:rPr>
        <w:t xml:space="preserve"> el </w:t>
      </w:r>
      <w:r w:rsidR="006F58C4">
        <w:rPr>
          <w:lang w:val="es-ES"/>
        </w:rPr>
        <w:t xml:space="preserve">43.2% de los países estudiados cuentan con un suministro de agua más fiable y son más competitivos. De forma contraria, el 44.7% de éstos cuentan con un suministro de agua menos fiable y son menos competitivos que el promedio mundial. Esto sugiere que la fiabilidad en el suministro de agua es un factor determinante en la competitividad. Sólo el 12.1% de estos países se encuentra en una situación en la que son más competitivos pero el suministro de agua es poco fiable o son menos competitivos pero su suministro de agua es más fiable. </w:t>
      </w:r>
    </w:p>
    <w:sectPr w:rsidR="009D7AF2" w:rsidRPr="00C00A03" w:rsidSect="003564E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A03"/>
    <w:rsid w:val="001111C8"/>
    <w:rsid w:val="002D58BE"/>
    <w:rsid w:val="002E0035"/>
    <w:rsid w:val="003564EE"/>
    <w:rsid w:val="005F51DD"/>
    <w:rsid w:val="006F58C4"/>
    <w:rsid w:val="009D7AF2"/>
    <w:rsid w:val="00A27C53"/>
    <w:rsid w:val="00C00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4F67367"/>
  <w15:chartTrackingRefBased/>
  <w15:docId w15:val="{2D2DF89E-9C1C-324E-A8AD-3CF503E68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33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Felipe  Velez Moreno</dc:creator>
  <cp:keywords/>
  <dc:description/>
  <cp:lastModifiedBy>Felipe  Velez Moreno</cp:lastModifiedBy>
  <cp:revision>4</cp:revision>
  <dcterms:created xsi:type="dcterms:W3CDTF">2019-10-10T20:34:00Z</dcterms:created>
  <dcterms:modified xsi:type="dcterms:W3CDTF">2019-10-15T15:40:00Z</dcterms:modified>
</cp:coreProperties>
</file>