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03C639" w14:textId="7D74C73C" w:rsidR="00286F92" w:rsidRPr="00406166" w:rsidRDefault="00D056B5" w:rsidP="008B4620">
      <w:pPr>
        <w:rPr>
          <w:lang w:val="es-ES"/>
        </w:rPr>
      </w:pPr>
      <w:r>
        <w:rPr>
          <w:noProof/>
          <w:lang w:val="es-ES"/>
        </w:rPr>
        <w:drawing>
          <wp:inline distT="0" distB="0" distL="0" distR="0" wp14:anchorId="040C4A0D" wp14:editId="5FD2FF11">
            <wp:extent cx="5943600" cy="4135120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a E0002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3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D86608" w14:textId="0C52842F" w:rsidR="00286F92" w:rsidRPr="00406166" w:rsidRDefault="00286F92">
      <w:pPr>
        <w:rPr>
          <w:szCs w:val="22"/>
          <w:lang w:val="es-ES"/>
        </w:rPr>
      </w:pPr>
    </w:p>
    <w:p w14:paraId="29CEF4FC" w14:textId="6E9A47B7" w:rsidR="00CF5DF4" w:rsidRDefault="00286F92" w:rsidP="00F82F5A">
      <w:pPr>
        <w:jc w:val="both"/>
        <w:rPr>
          <w:szCs w:val="22"/>
          <w:lang w:val="es-ES"/>
        </w:rPr>
      </w:pPr>
      <w:bookmarkStart w:id="0" w:name="_GoBack"/>
      <w:r>
        <w:rPr>
          <w:szCs w:val="22"/>
          <w:lang w:val="es-ES"/>
        </w:rPr>
        <w:t xml:space="preserve">La calidad de las carreteras </w:t>
      </w:r>
      <w:r w:rsidR="00D056B5">
        <w:rPr>
          <w:szCs w:val="22"/>
          <w:lang w:val="es-ES"/>
        </w:rPr>
        <w:t xml:space="preserve">afecta </w:t>
      </w:r>
      <w:r>
        <w:rPr>
          <w:szCs w:val="22"/>
          <w:lang w:val="es-ES"/>
        </w:rPr>
        <w:t>la competitividad</w:t>
      </w:r>
      <w:r w:rsidR="00F05378">
        <w:rPr>
          <w:szCs w:val="22"/>
          <w:lang w:val="es-ES"/>
        </w:rPr>
        <w:t xml:space="preserve"> de los países</w:t>
      </w:r>
      <w:r w:rsidR="00406166">
        <w:rPr>
          <w:szCs w:val="22"/>
          <w:lang w:val="es-ES"/>
        </w:rPr>
        <w:t>, la mayoría de los países más competitivos tienen en promedio carreteras de mejor calidad.</w:t>
      </w:r>
      <w:r w:rsidR="00D056B5">
        <w:rPr>
          <w:szCs w:val="22"/>
          <w:lang w:val="es-ES"/>
        </w:rPr>
        <w:t xml:space="preserve"> A medida que se mejora la calidad de éstas, crece el impacto positivo sobre la competitividad de los países. </w:t>
      </w:r>
      <w:r w:rsidR="00F05378">
        <w:rPr>
          <w:szCs w:val="22"/>
          <w:lang w:val="es-ES"/>
        </w:rPr>
        <w:t xml:space="preserve"> </w:t>
      </w:r>
    </w:p>
    <w:bookmarkEnd w:id="0"/>
    <w:p w14:paraId="0399243E" w14:textId="77777777" w:rsidR="00F05378" w:rsidRDefault="00F05378" w:rsidP="00F82F5A">
      <w:pPr>
        <w:jc w:val="both"/>
        <w:rPr>
          <w:szCs w:val="22"/>
          <w:lang w:val="es-ES"/>
        </w:rPr>
      </w:pPr>
    </w:p>
    <w:p w14:paraId="251016F2" w14:textId="25368F56" w:rsidR="00F05378" w:rsidRDefault="00F05378" w:rsidP="00F82F5A">
      <w:pPr>
        <w:jc w:val="both"/>
        <w:rPr>
          <w:szCs w:val="22"/>
          <w:lang w:val="es-ES"/>
        </w:rPr>
      </w:pPr>
      <w:r>
        <w:rPr>
          <w:szCs w:val="22"/>
          <w:lang w:val="es-ES"/>
        </w:rPr>
        <w:t>En el caso particular de Colombia, su indicador de competitividad es superior</w:t>
      </w:r>
      <w:r w:rsidR="0072665C">
        <w:rPr>
          <w:szCs w:val="22"/>
          <w:lang w:val="es-ES"/>
        </w:rPr>
        <w:t xml:space="preserve"> al promedio global pero su indicador de calidad de carreteras es 17 puntos porcentuales inferior. </w:t>
      </w:r>
      <w:r w:rsidR="005164FF">
        <w:rPr>
          <w:szCs w:val="22"/>
          <w:lang w:val="es-ES"/>
        </w:rPr>
        <w:t>De la gráfica se puede inferir que la inversión que Colombia realice en el mejoramiento de sus carreteras va a afectar positivamente la competitividad del país.</w:t>
      </w:r>
      <w:r w:rsidR="002B0FB7">
        <w:rPr>
          <w:szCs w:val="22"/>
          <w:lang w:val="es-ES"/>
        </w:rPr>
        <w:t xml:space="preserve"> </w:t>
      </w:r>
      <w:r w:rsidR="005164FF">
        <w:rPr>
          <w:szCs w:val="22"/>
          <w:lang w:val="es-ES"/>
        </w:rPr>
        <w:t xml:space="preserve">Para </w:t>
      </w:r>
      <w:r w:rsidR="002B0FB7">
        <w:rPr>
          <w:szCs w:val="22"/>
          <w:lang w:val="es-ES"/>
        </w:rPr>
        <w:t>el caso de los países de la OECD, el promedio del indicador de competitividad</w:t>
      </w:r>
      <w:r w:rsidR="00F82F5A">
        <w:rPr>
          <w:szCs w:val="22"/>
          <w:lang w:val="es-ES"/>
        </w:rPr>
        <w:t xml:space="preserve"> es</w:t>
      </w:r>
      <w:r w:rsidR="002B0FB7">
        <w:rPr>
          <w:szCs w:val="22"/>
          <w:lang w:val="es-ES"/>
        </w:rPr>
        <w:t xml:space="preserve"> también superior al global y el </w:t>
      </w:r>
      <w:r w:rsidR="00F82F5A">
        <w:rPr>
          <w:szCs w:val="22"/>
          <w:lang w:val="es-ES"/>
        </w:rPr>
        <w:t xml:space="preserve">indicador </w:t>
      </w:r>
      <w:r w:rsidR="002B0FB7">
        <w:rPr>
          <w:szCs w:val="22"/>
          <w:lang w:val="es-ES"/>
        </w:rPr>
        <w:t xml:space="preserve">de carreteras también es 16.5 punto porcentuales superior. </w:t>
      </w:r>
    </w:p>
    <w:p w14:paraId="754D1322" w14:textId="77777777" w:rsidR="002B0FB7" w:rsidRPr="00286F92" w:rsidRDefault="002B0FB7" w:rsidP="0072665C">
      <w:pPr>
        <w:jc w:val="both"/>
        <w:rPr>
          <w:szCs w:val="22"/>
          <w:lang w:val="es-ES"/>
        </w:rPr>
      </w:pPr>
    </w:p>
    <w:sectPr w:rsidR="002B0FB7" w:rsidRPr="00286F92" w:rsidSect="00772BA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DF4"/>
    <w:rsid w:val="00016D67"/>
    <w:rsid w:val="0002548F"/>
    <w:rsid w:val="00286F92"/>
    <w:rsid w:val="002B0FB7"/>
    <w:rsid w:val="00406166"/>
    <w:rsid w:val="00500F0F"/>
    <w:rsid w:val="005164FF"/>
    <w:rsid w:val="005166AC"/>
    <w:rsid w:val="0072665C"/>
    <w:rsid w:val="00772BA2"/>
    <w:rsid w:val="008B4620"/>
    <w:rsid w:val="00C76978"/>
    <w:rsid w:val="00CF5DF4"/>
    <w:rsid w:val="00D056B5"/>
    <w:rsid w:val="00E1558D"/>
    <w:rsid w:val="00F05378"/>
    <w:rsid w:val="00F3236F"/>
    <w:rsid w:val="00F82F5A"/>
    <w:rsid w:val="00FE0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F1848B8"/>
  <w15:chartTrackingRefBased/>
  <w15:docId w15:val="{A257714C-8D3D-4E4F-966D-F5D7AA92A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F5DF4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5DF4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Felipe  Velez Moreno</dc:creator>
  <cp:keywords/>
  <dc:description/>
  <cp:lastModifiedBy>Felipe  Velez Moreno</cp:lastModifiedBy>
  <cp:revision>8</cp:revision>
  <dcterms:created xsi:type="dcterms:W3CDTF">2019-09-29T17:20:00Z</dcterms:created>
  <dcterms:modified xsi:type="dcterms:W3CDTF">2019-10-15T14:49:00Z</dcterms:modified>
</cp:coreProperties>
</file>